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6D33" w14:textId="4B6DB7A2" w:rsidR="00B516CF" w:rsidRDefault="00B516CF" w:rsidP="00B516C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</w:t>
      </w:r>
      <w:r w:rsidR="003E004C">
        <w:rPr>
          <w:rFonts w:ascii="Arial" w:hAnsi="Arial" w:cs="Arial"/>
          <w:b/>
          <w:bCs/>
        </w:rPr>
        <w:t>DGGM</w:t>
      </w:r>
      <w:r w:rsidR="00D20A9B">
        <w:rPr>
          <w:rFonts w:ascii="Arial" w:hAnsi="Arial" w:cs="Arial"/>
          <w:b/>
          <w:bCs/>
        </w:rPr>
        <w:t xml:space="preserve"> DE </w:t>
      </w:r>
      <w:r w:rsidR="00DE7F47">
        <w:rPr>
          <w:rFonts w:ascii="Arial" w:hAnsi="Arial" w:cs="Arial"/>
          <w:b/>
          <w:bCs/>
        </w:rPr>
        <w:t>23 DE JUNIO DE 2025</w:t>
      </w:r>
    </w:p>
    <w:p w14:paraId="7F393A0E" w14:textId="2F2337C8" w:rsidR="00B516CF" w:rsidRDefault="00B516CF" w:rsidP="00B516C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</w:t>
      </w:r>
      <w:r w:rsidR="00EE484B">
        <w:rPr>
          <w:rFonts w:ascii="Arial" w:hAnsi="Arial" w:cs="Arial"/>
          <w:b/>
          <w:bCs/>
        </w:rPr>
        <w:t>5</w:t>
      </w:r>
    </w:p>
    <w:p w14:paraId="6339C1A7" w14:textId="3AA5A961" w:rsidR="00B81EDD" w:rsidRDefault="005F12D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12DB">
        <w:rPr>
          <w:rFonts w:ascii="Arial" w:hAnsi="Arial" w:cs="Arial"/>
          <w:b/>
          <w:bCs/>
        </w:rPr>
        <w:t>MODELO DE DECLARACIÓN RESPONSABLE ACREDITATIVA DE QUE</w:t>
      </w:r>
      <w:r w:rsidR="00B516CF">
        <w:rPr>
          <w:rFonts w:ascii="Arial" w:hAnsi="Arial" w:cs="Arial"/>
          <w:b/>
          <w:bCs/>
        </w:rPr>
        <w:t xml:space="preserve">, </w:t>
      </w:r>
      <w:r w:rsidR="00583C3E" w:rsidRPr="00583C3E">
        <w:rPr>
          <w:rFonts w:ascii="Arial" w:hAnsi="Arial" w:cs="Arial"/>
          <w:b/>
          <w:bCs/>
        </w:rPr>
        <w:t xml:space="preserve">TANTO LA ENTIDAD SOLICITANTE COMO, EN SU CASO, LAS ENTIDADES MIEMBRO QUE PROPONEN COMO EJECUTANTES DE LOS PROYECTOS, </w:t>
      </w:r>
      <w:r w:rsidRPr="005F12DB">
        <w:rPr>
          <w:rFonts w:ascii="Arial" w:hAnsi="Arial" w:cs="Arial"/>
          <w:b/>
          <w:bCs/>
        </w:rPr>
        <w:t>CUMPLE</w:t>
      </w:r>
      <w:r w:rsidR="00583C3E">
        <w:rPr>
          <w:rFonts w:ascii="Arial" w:hAnsi="Arial" w:cs="Arial"/>
          <w:b/>
          <w:bCs/>
        </w:rPr>
        <w:t>N</w:t>
      </w:r>
      <w:r w:rsidRPr="005F12DB">
        <w:rPr>
          <w:rFonts w:ascii="Arial" w:hAnsi="Arial" w:cs="Arial"/>
          <w:b/>
          <w:bCs/>
        </w:rPr>
        <w:t xml:space="preserve"> CON LAS OBLIGACIONES LEGALES DE RESERVA DE EMPLEO PARA PERSONAS CON DISCAPACIDAD ESTABLECIDAS EN EL REAL DECRETO LEGISLATIVO 1/2013, DE 29 DE NOVIEMBRE, POR EL QUE SE APRUEBA EL TEXTO REFUNDIDO DE LA LEY GENERAL DE DERECHOS DE LAS PERSONAS CON DISCAP</w:t>
      </w:r>
      <w:r>
        <w:rPr>
          <w:rFonts w:ascii="Arial" w:hAnsi="Arial" w:cs="Arial"/>
          <w:b/>
          <w:bCs/>
        </w:rPr>
        <w:t>ACIDAD Y DE SU INCLUSIÓN SOCIAL</w:t>
      </w:r>
    </w:p>
    <w:p w14:paraId="39C713B0" w14:textId="77777777" w:rsidR="005F12DB" w:rsidRPr="00B81EDD" w:rsidRDefault="005F12D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4B0F9F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30194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807B28" w14:textId="0CB40B6C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="00B516CF" w:rsidRPr="00825654">
        <w:rPr>
          <w:rFonts w:ascii="Arial" w:hAnsi="Arial" w:cs="Arial"/>
        </w:rPr>
        <w:t>etc.) ....................................................................................</w:t>
      </w:r>
      <w:r w:rsidRPr="00825654">
        <w:rPr>
          <w:rFonts w:ascii="Arial" w:hAnsi="Arial" w:cs="Arial"/>
        </w:rPr>
        <w:t>, en representación de la</w:t>
      </w:r>
    </w:p>
    <w:p w14:paraId="2701990E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</w:p>
    <w:p w14:paraId="03597AAB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B19757" w14:textId="723CD38D" w:rsidR="005F12DB" w:rsidRPr="004F76C0" w:rsidRDefault="005F12DB" w:rsidP="00935AE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>Que</w:t>
      </w:r>
      <w:r w:rsidR="00935AEF">
        <w:rPr>
          <w:rFonts w:ascii="Arial" w:hAnsi="Arial" w:cs="Arial"/>
        </w:rPr>
        <w:t xml:space="preserve"> conforme a lo establecido en el artículo 42 del </w:t>
      </w:r>
      <w:r w:rsidR="00935AEF" w:rsidRPr="00935AEF">
        <w:rPr>
          <w:rFonts w:ascii="Arial" w:hAnsi="Arial" w:cs="Arial"/>
        </w:rPr>
        <w:t>Real Decreto Legislativo 1/2013, de 29 de noviembre, por el que se aprueba el Texto Refundido de la Ley General de derechos de las personas con discapacidad y de su inclusión social</w:t>
      </w:r>
      <w:r w:rsidR="00935AEF">
        <w:rPr>
          <w:rFonts w:ascii="Arial" w:hAnsi="Arial" w:cs="Arial"/>
        </w:rPr>
        <w:t xml:space="preserve">, </w:t>
      </w:r>
      <w:r w:rsidRPr="005F12DB">
        <w:rPr>
          <w:rFonts w:ascii="Arial" w:hAnsi="Arial" w:cs="Arial"/>
        </w:rPr>
        <w:t xml:space="preserve">en el caso de emplear a un número de 50 o más trabajadores de entre ellos, al menos, el 2 por 100 son trabajadores/as con </w:t>
      </w:r>
      <w:r w:rsidR="003E004C">
        <w:rPr>
          <w:rFonts w:ascii="Arial" w:hAnsi="Arial" w:cs="Arial"/>
        </w:rPr>
        <w:t>d</w:t>
      </w:r>
      <w:r w:rsidRPr="005F12DB">
        <w:rPr>
          <w:rFonts w:ascii="Arial" w:hAnsi="Arial" w:cs="Arial"/>
        </w:rPr>
        <w:t>iscapacidad. El cómputo mencionado anteriormente se realizará sobre la plantilla total de la entidad correspondiente, cualquiera que sea el número de centros de trabajo de aquélla y cualquiera que sea la forma de contratación laboral que vincule a los trabajadores</w:t>
      </w:r>
      <w:r w:rsidR="00935AEF">
        <w:rPr>
          <w:rFonts w:ascii="Arial" w:hAnsi="Arial" w:cs="Arial"/>
        </w:rPr>
        <w:t xml:space="preserve">. </w:t>
      </w:r>
      <w:r w:rsidR="00935AEF" w:rsidRPr="004F76C0">
        <w:rPr>
          <w:rFonts w:ascii="Arial" w:hAnsi="Arial" w:cs="Arial"/>
        </w:rPr>
        <w:t>I</w:t>
      </w:r>
      <w:r w:rsidRPr="004F76C0">
        <w:rPr>
          <w:rFonts w:ascii="Arial" w:hAnsi="Arial" w:cs="Arial"/>
        </w:rPr>
        <w:t>gualmente</w:t>
      </w:r>
      <w:r w:rsidR="008D7E74" w:rsidRPr="004F76C0">
        <w:rPr>
          <w:rFonts w:ascii="Arial" w:hAnsi="Arial" w:cs="Arial"/>
        </w:rPr>
        <w:t>,</w:t>
      </w:r>
      <w:r w:rsidRPr="004F76C0">
        <w:rPr>
          <w:rFonts w:ascii="Arial" w:hAnsi="Arial" w:cs="Arial"/>
        </w:rPr>
        <w:t xml:space="preserve"> se entenderá que estarán incluidos en dicho cómputo los trabajadores con discapacidad que se encuentren en cada momento prestando servicios. </w:t>
      </w:r>
    </w:p>
    <w:p w14:paraId="387294FA" w14:textId="228CB625" w:rsid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276F">
        <w:rPr>
          <w:rFonts w:ascii="Arial" w:hAnsi="Arial" w:cs="Arial"/>
        </w:rPr>
        <w:t xml:space="preserve">Esta obligación se entiende sin perjuicio de que la entidad haya podido acogerse a las excepciones y alternativas a las que se refiere el </w:t>
      </w:r>
      <w:r w:rsidR="00B5276F" w:rsidRPr="00B5276F">
        <w:rPr>
          <w:rFonts w:ascii="Arial" w:hAnsi="Arial" w:cs="Arial"/>
        </w:rPr>
        <w:t xml:space="preserve">citado </w:t>
      </w:r>
      <w:r w:rsidRPr="00B5276F">
        <w:rPr>
          <w:rFonts w:ascii="Arial" w:hAnsi="Arial" w:cs="Arial"/>
        </w:rPr>
        <w:t xml:space="preserve">artículo </w:t>
      </w:r>
      <w:r w:rsidR="00B5276F" w:rsidRPr="00B5276F">
        <w:rPr>
          <w:rFonts w:ascii="Arial" w:hAnsi="Arial" w:cs="Arial"/>
        </w:rPr>
        <w:t>42.</w:t>
      </w:r>
      <w:r w:rsidRPr="005F12DB">
        <w:rPr>
          <w:rFonts w:ascii="Arial" w:hAnsi="Arial" w:cs="Arial"/>
        </w:rPr>
        <w:t xml:space="preserve"> </w:t>
      </w:r>
    </w:p>
    <w:p w14:paraId="1ECA0321" w14:textId="77777777" w:rsidR="005F12DB" w:rsidRP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E6C754" w14:textId="1CD88197" w:rsidR="00B81EDD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 xml:space="preserve">Además, y en su caso, se compromete a mantener el requisito de reserva de empleo para personas con discapacidad establecidas en el </w:t>
      </w:r>
      <w:r w:rsidR="00935AEF">
        <w:rPr>
          <w:rFonts w:ascii="Arial" w:hAnsi="Arial" w:cs="Arial"/>
        </w:rPr>
        <w:t>R</w:t>
      </w:r>
      <w:r w:rsidRPr="005F12DB">
        <w:rPr>
          <w:rFonts w:ascii="Arial" w:hAnsi="Arial" w:cs="Arial"/>
        </w:rPr>
        <w:t xml:space="preserve">eal </w:t>
      </w:r>
      <w:r w:rsidR="00935AEF">
        <w:rPr>
          <w:rFonts w:ascii="Arial" w:hAnsi="Arial" w:cs="Arial"/>
        </w:rPr>
        <w:t>D</w:t>
      </w:r>
      <w:r w:rsidRPr="005F12DB">
        <w:rPr>
          <w:rFonts w:ascii="Arial" w:hAnsi="Arial" w:cs="Arial"/>
        </w:rPr>
        <w:t xml:space="preserve">ecreto </w:t>
      </w:r>
      <w:r w:rsidR="00935AEF">
        <w:rPr>
          <w:rFonts w:ascii="Arial" w:hAnsi="Arial" w:cs="Arial"/>
        </w:rPr>
        <w:t>L</w:t>
      </w:r>
      <w:r w:rsidRPr="005F12DB">
        <w:rPr>
          <w:rFonts w:ascii="Arial" w:hAnsi="Arial" w:cs="Arial"/>
        </w:rPr>
        <w:t>egislativo 1/2013, de 29 de noviembre</w:t>
      </w:r>
      <w:r w:rsidRPr="005F12DB">
        <w:rPr>
          <w:rFonts w:ascii="Arial" w:hAnsi="Arial" w:cs="Arial"/>
          <w:b/>
          <w:bCs/>
        </w:rPr>
        <w:t xml:space="preserve">, </w:t>
      </w:r>
      <w:r w:rsidRPr="005F12DB">
        <w:rPr>
          <w:rFonts w:ascii="Arial" w:hAnsi="Arial" w:cs="Arial"/>
        </w:rPr>
        <w:t>durante el periodo de tiempo inherente al reconocimiento o ejercicio del derecho al cobro de la subvención.</w:t>
      </w:r>
    </w:p>
    <w:p w14:paraId="1E79C027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FCD5B74" w14:textId="77777777" w:rsidR="005F12DB" w:rsidRPr="00825654" w:rsidRDefault="005F12DB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43A4F53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 ....., de ....................... de ……..</w:t>
      </w:r>
    </w:p>
    <w:p w14:paraId="0C02095C" w14:textId="77777777" w:rsidR="00825654" w:rsidRDefault="00825654" w:rsidP="00825654">
      <w:pPr>
        <w:jc w:val="right"/>
        <w:rPr>
          <w:rFonts w:ascii="Arial" w:hAnsi="Arial" w:cs="Arial"/>
        </w:rPr>
      </w:pPr>
    </w:p>
    <w:p w14:paraId="060FF644" w14:textId="77777777" w:rsidR="00825654" w:rsidRDefault="00825654" w:rsidP="00825654">
      <w:pPr>
        <w:jc w:val="right"/>
        <w:rPr>
          <w:rFonts w:ascii="Arial" w:hAnsi="Arial" w:cs="Arial"/>
        </w:rPr>
      </w:pPr>
    </w:p>
    <w:p w14:paraId="6F28DBF2" w14:textId="72473C9F" w:rsidR="00743D50" w:rsidRPr="00D20A9B" w:rsidRDefault="00D45A49" w:rsidP="009A5C7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D20A9B">
        <w:rPr>
          <w:rFonts w:ascii="Arial" w:hAnsi="Arial" w:cs="Arial"/>
          <w:i/>
          <w:iCs/>
          <w:sz w:val="20"/>
          <w:szCs w:val="20"/>
        </w:rPr>
        <w:t xml:space="preserve">Se requiere la firma electrónica </w:t>
      </w:r>
      <w:r w:rsidRPr="00D20A9B">
        <w:rPr>
          <w:rFonts w:ascii="Arial" w:hAnsi="Arial" w:cs="Arial"/>
          <w:b/>
          <w:i/>
          <w:iCs/>
          <w:sz w:val="20"/>
          <w:szCs w:val="20"/>
        </w:rPr>
        <w:t>visible</w:t>
      </w:r>
      <w:r w:rsidRPr="00D20A9B">
        <w:rPr>
          <w:rFonts w:ascii="Arial" w:hAnsi="Arial" w:cs="Arial"/>
          <w:i/>
          <w:iCs/>
          <w:sz w:val="20"/>
          <w:szCs w:val="20"/>
        </w:rPr>
        <w:t xml:space="preserve"> d</w:t>
      </w:r>
      <w:r w:rsidR="00443824" w:rsidRPr="00D20A9B">
        <w:rPr>
          <w:rFonts w:ascii="Arial" w:hAnsi="Arial" w:cs="Arial"/>
          <w:i/>
          <w:iCs/>
          <w:sz w:val="20"/>
          <w:szCs w:val="20"/>
        </w:rPr>
        <w:t>e</w:t>
      </w:r>
      <w:r w:rsidRPr="00D20A9B">
        <w:rPr>
          <w:rFonts w:ascii="Arial" w:hAnsi="Arial" w:cs="Arial"/>
          <w:i/>
          <w:iCs/>
          <w:sz w:val="20"/>
          <w:szCs w:val="20"/>
        </w:rPr>
        <w:t xml:space="preserve"> este</w:t>
      </w:r>
      <w:r w:rsidR="00443824" w:rsidRPr="00D20A9B">
        <w:rPr>
          <w:rFonts w:ascii="Arial" w:hAnsi="Arial" w:cs="Arial"/>
          <w:i/>
          <w:iCs/>
          <w:sz w:val="20"/>
          <w:szCs w:val="20"/>
        </w:rPr>
        <w:t xml:space="preserve"> documento</w:t>
      </w:r>
      <w:r w:rsidRPr="00D20A9B">
        <w:rPr>
          <w:rFonts w:ascii="Arial" w:hAnsi="Arial" w:cs="Arial"/>
          <w:i/>
          <w:iCs/>
          <w:sz w:val="20"/>
          <w:szCs w:val="20"/>
        </w:rPr>
        <w:t xml:space="preserve"> por </w:t>
      </w:r>
      <w:r w:rsidR="00443824" w:rsidRPr="00D20A9B">
        <w:rPr>
          <w:rFonts w:ascii="Arial" w:hAnsi="Arial" w:cs="Arial"/>
          <w:i/>
          <w:iCs/>
          <w:sz w:val="20"/>
          <w:szCs w:val="20"/>
        </w:rPr>
        <w:t>el representante legal de la entidad</w:t>
      </w:r>
    </w:p>
    <w:p w14:paraId="402269E6" w14:textId="0B09E3A9" w:rsidR="0018078B" w:rsidRPr="00443824" w:rsidRDefault="0018078B" w:rsidP="00443824">
      <w:pPr>
        <w:rPr>
          <w:rFonts w:ascii="Arial" w:hAnsi="Arial" w:cs="Arial"/>
        </w:rPr>
      </w:pPr>
    </w:p>
    <w:sectPr w:rsidR="0018078B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2A8E"/>
    <w:multiLevelType w:val="hybridMultilevel"/>
    <w:tmpl w:val="87D21E98"/>
    <w:lvl w:ilvl="0" w:tplc="5C2EA3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E"/>
    <w:rsid w:val="000D55D5"/>
    <w:rsid w:val="00130EEE"/>
    <w:rsid w:val="0018078B"/>
    <w:rsid w:val="0021488F"/>
    <w:rsid w:val="003E004C"/>
    <w:rsid w:val="00415615"/>
    <w:rsid w:val="00422312"/>
    <w:rsid w:val="00443824"/>
    <w:rsid w:val="00467434"/>
    <w:rsid w:val="004763D8"/>
    <w:rsid w:val="004F76C0"/>
    <w:rsid w:val="005632E4"/>
    <w:rsid w:val="00567985"/>
    <w:rsid w:val="0058244E"/>
    <w:rsid w:val="00583C3E"/>
    <w:rsid w:val="005A089E"/>
    <w:rsid w:val="005C4EBD"/>
    <w:rsid w:val="005D2454"/>
    <w:rsid w:val="005F12DB"/>
    <w:rsid w:val="006A69EB"/>
    <w:rsid w:val="006F5ECB"/>
    <w:rsid w:val="00743D50"/>
    <w:rsid w:val="00825654"/>
    <w:rsid w:val="008D1ED7"/>
    <w:rsid w:val="008D7E74"/>
    <w:rsid w:val="00935AEF"/>
    <w:rsid w:val="009A5C74"/>
    <w:rsid w:val="00A34076"/>
    <w:rsid w:val="00A860B5"/>
    <w:rsid w:val="00B32AEE"/>
    <w:rsid w:val="00B516CF"/>
    <w:rsid w:val="00B51BDE"/>
    <w:rsid w:val="00B5276F"/>
    <w:rsid w:val="00B81EDD"/>
    <w:rsid w:val="00B85074"/>
    <w:rsid w:val="00CB58D7"/>
    <w:rsid w:val="00D20A9B"/>
    <w:rsid w:val="00D45A49"/>
    <w:rsid w:val="00DA2147"/>
    <w:rsid w:val="00DC7EFE"/>
    <w:rsid w:val="00DD37AA"/>
    <w:rsid w:val="00DE7F47"/>
    <w:rsid w:val="00DF7B2E"/>
    <w:rsid w:val="00E73B34"/>
    <w:rsid w:val="00EE484B"/>
    <w:rsid w:val="00F07426"/>
    <w:rsid w:val="00F24BD3"/>
    <w:rsid w:val="00F2717E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F69D"/>
  <w15:docId w15:val="{803E4505-83FB-46BA-AC9E-4537588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A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35AEF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35A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D20A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27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71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7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1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TORRES, JOSEFA</dc:creator>
  <cp:lastModifiedBy>AGÜERO GARCIA, M CRUZ</cp:lastModifiedBy>
  <cp:revision>20</cp:revision>
  <cp:lastPrinted>2017-06-27T12:11:00Z</cp:lastPrinted>
  <dcterms:created xsi:type="dcterms:W3CDTF">2023-05-09T12:16:00Z</dcterms:created>
  <dcterms:modified xsi:type="dcterms:W3CDTF">2025-06-27T12:12:00Z</dcterms:modified>
</cp:coreProperties>
</file>